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37" w:rsidRDefault="006D0C60" w:rsidP="006D0C60">
      <w:pPr>
        <w:shd w:val="clear" w:color="auto" w:fill="FFFFFF" w:themeFill="background1"/>
      </w:pPr>
      <w:r w:rsidRPr="006D0C60">
        <w:rPr>
          <w:rStyle w:val="a3"/>
          <w:rFonts w:ascii="Tahoma" w:hAnsi="Tahoma" w:cs="Tahoma"/>
          <w:color w:val="000000" w:themeColor="text1"/>
          <w:sz w:val="20"/>
          <w:szCs w:val="20"/>
          <w:shd w:val="clear" w:color="auto" w:fill="EEECE1" w:themeFill="background2"/>
        </w:rPr>
        <w:t> </w:t>
      </w:r>
      <w:r w:rsidRPr="006D0C60">
        <w:rPr>
          <w:rStyle w:val="a3"/>
          <w:rFonts w:ascii="Tahoma" w:hAnsi="Tahoma" w:cs="Tahoma"/>
          <w:color w:val="000000" w:themeColor="text1"/>
          <w:sz w:val="20"/>
          <w:szCs w:val="20"/>
          <w:shd w:val="clear" w:color="auto" w:fill="FFFFFF" w:themeFill="background1"/>
        </w:rPr>
        <w:t> </w:t>
      </w:r>
      <w:r>
        <w:rPr>
          <w:rStyle w:val="a3"/>
          <w:rFonts w:ascii="Tahoma" w:hAnsi="Tahoma" w:cs="Tahoma" w:hint="cs"/>
          <w:color w:val="000000" w:themeColor="text1"/>
          <w:sz w:val="20"/>
          <w:szCs w:val="20"/>
          <w:shd w:val="clear" w:color="auto" w:fill="FFFFFF" w:themeFill="background1"/>
          <w:cs/>
        </w:rPr>
        <w:t xml:space="preserve">                                                      </w:t>
      </w:r>
      <w:r w:rsidRPr="006D0C60">
        <w:rPr>
          <w:rStyle w:val="a3"/>
          <w:rFonts w:ascii="Tahoma" w:hAnsi="Tahoma" w:cs="Tahoma"/>
          <w:color w:val="000000" w:themeColor="text1"/>
          <w:sz w:val="20"/>
          <w:szCs w:val="20"/>
          <w:shd w:val="clear" w:color="auto" w:fill="FFFFFF" w:themeFill="background1"/>
          <w:cs/>
        </w:rPr>
        <w:t>ประกาศเทศบาลตำบลเหมือง</w:t>
      </w:r>
      <w:r w:rsidRPr="006D0C60"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 w:rsidRPr="006D0C60">
        <w:rPr>
          <w:rStyle w:val="a3"/>
          <w:rFonts w:ascii="Tahoma" w:hAnsi="Tahoma" w:cs="Tahoma"/>
          <w:color w:val="000000"/>
          <w:sz w:val="20"/>
          <w:szCs w:val="20"/>
        </w:rPr>
        <w:t xml:space="preserve">      </w:t>
      </w:r>
      <w:r w:rsidRPr="006D0C60">
        <w:rPr>
          <w:rStyle w:val="a3"/>
          <w:rFonts w:ascii="Tahoma" w:hAnsi="Tahoma" w:cs="Tahoma"/>
          <w:color w:val="000000"/>
          <w:sz w:val="20"/>
          <w:szCs w:val="20"/>
          <w:cs/>
        </w:rPr>
        <w:t>เรื่อง</w:t>
      </w:r>
      <w:r w:rsidRPr="006D0C60">
        <w:rPr>
          <w:rStyle w:val="a3"/>
          <w:rFonts w:ascii="Tahoma" w:hAnsi="Tahoma" w:cs="Tahoma"/>
          <w:color w:val="000000"/>
          <w:sz w:val="20"/>
          <w:szCs w:val="20"/>
        </w:rPr>
        <w:t xml:space="preserve">  </w:t>
      </w:r>
      <w:r w:rsidRPr="006D0C60">
        <w:rPr>
          <w:rStyle w:val="a3"/>
          <w:rFonts w:ascii="Tahoma" w:hAnsi="Tahoma" w:cs="Tahoma"/>
          <w:color w:val="000000"/>
          <w:sz w:val="20"/>
          <w:szCs w:val="20"/>
          <w:cs/>
        </w:rPr>
        <w:t xml:space="preserve">สอบราคาจ้างก่อสร้างถนนคอนกรีตเสริมเหล็กพร้อมวางท่อระบายน้ำ </w:t>
      </w:r>
      <w:proofErr w:type="spellStart"/>
      <w:r w:rsidRPr="006D0C60">
        <w:rPr>
          <w:rStyle w:val="a3"/>
          <w:rFonts w:ascii="Tahoma" w:hAnsi="Tahoma" w:cs="Tahoma"/>
          <w:color w:val="000000"/>
          <w:sz w:val="20"/>
          <w:szCs w:val="20"/>
          <w:cs/>
        </w:rPr>
        <w:t>คสล.</w:t>
      </w:r>
      <w:proofErr w:type="spellEnd"/>
      <w:r w:rsidRPr="006D0C60">
        <w:rPr>
          <w:rStyle w:val="a3"/>
          <w:rFonts w:ascii="Tahoma" w:hAnsi="Tahoma" w:cs="Tahoma"/>
          <w:color w:val="000000"/>
          <w:sz w:val="20"/>
          <w:szCs w:val="20"/>
          <w:cs/>
        </w:rPr>
        <w:t>(</w:t>
      </w:r>
      <w:proofErr w:type="spellStart"/>
      <w:r w:rsidRPr="006D0C60">
        <w:rPr>
          <w:rStyle w:val="a3"/>
          <w:rFonts w:ascii="Tahoma" w:hAnsi="Tahoma" w:cs="Tahoma"/>
          <w:color w:val="000000"/>
          <w:sz w:val="20"/>
          <w:szCs w:val="20"/>
          <w:cs/>
        </w:rPr>
        <w:t>มอก.</w:t>
      </w:r>
      <w:proofErr w:type="spellEnd"/>
      <w:r w:rsidRPr="006D0C60">
        <w:rPr>
          <w:rStyle w:val="a3"/>
          <w:rFonts w:ascii="Tahoma" w:hAnsi="Tahoma" w:cs="Tahoma"/>
          <w:color w:val="000000"/>
          <w:sz w:val="20"/>
          <w:szCs w:val="20"/>
          <w:cs/>
        </w:rPr>
        <w:t xml:space="preserve">ชั้น </w:t>
      </w:r>
      <w:r w:rsidRPr="006D0C60">
        <w:rPr>
          <w:rStyle w:val="a3"/>
          <w:rFonts w:ascii="Tahoma" w:hAnsi="Tahoma" w:cs="Tahoma"/>
          <w:color w:val="000000"/>
          <w:sz w:val="20"/>
          <w:szCs w:val="20"/>
        </w:rPr>
        <w:t xml:space="preserve">3)       </w:t>
      </w:r>
      <w:r w:rsidRPr="006D0C60">
        <w:rPr>
          <w:rStyle w:val="a3"/>
          <w:rFonts w:ascii="Tahoma" w:hAnsi="Tahoma" w:cs="Tahoma"/>
          <w:color w:val="000000"/>
          <w:sz w:val="20"/>
          <w:szCs w:val="20"/>
          <w:cs/>
        </w:rPr>
        <w:t xml:space="preserve">ขนาด </w:t>
      </w:r>
      <w:r w:rsidRPr="006D0C60">
        <w:rPr>
          <w:rStyle w:val="a3"/>
          <w:rFonts w:ascii="Tahoma" w:hAnsi="Tahoma" w:cs="Tahoma"/>
          <w:color w:val="000000"/>
          <w:sz w:val="20"/>
          <w:szCs w:val="20"/>
        </w:rPr>
        <w:t xml:space="preserve">Ø 0.60 </w:t>
      </w:r>
      <w:r w:rsidRPr="006D0C60">
        <w:rPr>
          <w:rStyle w:val="a3"/>
          <w:rFonts w:ascii="Tahoma" w:hAnsi="Tahoma" w:cs="Tahoma"/>
          <w:color w:val="000000"/>
          <w:sz w:val="20"/>
          <w:szCs w:val="20"/>
          <w:cs/>
        </w:rPr>
        <w:t xml:space="preserve">เมตร หนึ่งข้างทางสายบ้านนายแกละ หมู่ที่ </w:t>
      </w:r>
      <w:r w:rsidRPr="006D0C60">
        <w:rPr>
          <w:rStyle w:val="a3"/>
          <w:rFonts w:ascii="Tahoma" w:hAnsi="Tahoma" w:cs="Tahoma"/>
          <w:color w:val="000000"/>
          <w:sz w:val="20"/>
          <w:szCs w:val="20"/>
        </w:rPr>
        <w:t xml:space="preserve">5 </w:t>
      </w:r>
      <w:r w:rsidRPr="006D0C60">
        <w:rPr>
          <w:rStyle w:val="a3"/>
          <w:rFonts w:ascii="Tahoma" w:hAnsi="Tahoma" w:cs="Tahoma"/>
          <w:color w:val="000000"/>
          <w:sz w:val="20"/>
          <w:szCs w:val="20"/>
          <w:cs/>
        </w:rPr>
        <w:t>ต.เหมือง อ.เมืองชลบุรี จ.ชลบุรี</w:t>
      </w:r>
      <w:r w:rsidRPr="006D0C60">
        <w:rPr>
          <w:rFonts w:ascii="Tahoma" w:hAnsi="Tahoma" w:cs="Tahoma"/>
          <w:color w:val="000000"/>
          <w:sz w:val="20"/>
          <w:szCs w:val="20"/>
        </w:rPr>
        <w:t>  </w:t>
      </w:r>
      <w:r w:rsidRPr="006D0C60">
        <w:rPr>
          <w:rFonts w:ascii="Tahoma" w:hAnsi="Tahoma" w:cs="Tahoma"/>
          <w:color w:val="000000"/>
          <w:sz w:val="20"/>
          <w:szCs w:val="20"/>
        </w:rPr>
        <w:br/>
        <w:t>                                                                 ..........................................       </w:t>
      </w:r>
      <w:r w:rsidRPr="006D0C60">
        <w:rPr>
          <w:rFonts w:ascii="Tahoma" w:hAnsi="Tahoma" w:cs="Tahoma"/>
          <w:color w:val="000000"/>
          <w:sz w:val="20"/>
          <w:szCs w:val="20"/>
        </w:rPr>
        <w:br/>
      </w:r>
      <w:r w:rsidRPr="006D0C60">
        <w:rPr>
          <w:rFonts w:ascii="Tahoma" w:hAnsi="Tahoma" w:cs="Tahoma"/>
          <w:color w:val="000000"/>
          <w:sz w:val="20"/>
          <w:szCs w:val="20"/>
        </w:rPr>
        <w:br/>
        <w:t>                     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ด้วยเทศบาลตำบลเหมือง  มีความประสงค์จะสอบราคาจ้าง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 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โครงการก่อสร้างถนนคอนกรีต เสริมเหล็กพร้อมวางท่อระบายน้ำ </w:t>
      </w:r>
      <w:proofErr w:type="spellStart"/>
      <w:r w:rsidRPr="006D0C60">
        <w:rPr>
          <w:rFonts w:ascii="Tahoma" w:hAnsi="Tahoma" w:cs="Tahoma"/>
          <w:color w:val="000000"/>
          <w:sz w:val="20"/>
          <w:szCs w:val="20"/>
          <w:cs/>
        </w:rPr>
        <w:t>คสล.</w:t>
      </w:r>
      <w:proofErr w:type="spellEnd"/>
      <w:r w:rsidRPr="006D0C60">
        <w:rPr>
          <w:rFonts w:ascii="Tahoma" w:hAnsi="Tahoma" w:cs="Tahoma"/>
          <w:color w:val="000000"/>
          <w:sz w:val="20"/>
          <w:szCs w:val="20"/>
          <w:cs/>
        </w:rPr>
        <w:t>(</w:t>
      </w:r>
      <w:proofErr w:type="spellStart"/>
      <w:r w:rsidRPr="006D0C60">
        <w:rPr>
          <w:rFonts w:ascii="Tahoma" w:hAnsi="Tahoma" w:cs="Tahoma"/>
          <w:color w:val="000000"/>
          <w:sz w:val="20"/>
          <w:szCs w:val="20"/>
          <w:cs/>
        </w:rPr>
        <w:t>มอก.</w:t>
      </w:r>
      <w:proofErr w:type="spellEnd"/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ชั้น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3)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ขนาด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Ø 0.60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เมตร หนึ่งข้างทางสายบ้านนายแกละ หมู่ที่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5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ต.เหมือง โดยทำการก่อสร้างถนนคอนกรีตเสริมเหล็กขนาดผิวจราจรกว้างเฉลี่ย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6.00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เมตร ยาว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138.00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เมตร ผิวจราจรหนาเฉลี่ย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0.15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เมตร ลูกรังบดอัดแน่นหนาเฉลี่ย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0.15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เมตร พร้อมตีเส้นผิวจราจร พร้อมวางท่อระบาย น้ำ </w:t>
      </w:r>
      <w:proofErr w:type="spellStart"/>
      <w:r w:rsidRPr="006D0C60">
        <w:rPr>
          <w:rFonts w:ascii="Tahoma" w:hAnsi="Tahoma" w:cs="Tahoma"/>
          <w:color w:val="000000"/>
          <w:sz w:val="20"/>
          <w:szCs w:val="20"/>
          <w:cs/>
        </w:rPr>
        <w:t>คสล.</w:t>
      </w:r>
      <w:proofErr w:type="spellEnd"/>
      <w:r w:rsidRPr="006D0C60">
        <w:rPr>
          <w:rFonts w:ascii="Tahoma" w:hAnsi="Tahoma" w:cs="Tahoma"/>
          <w:color w:val="000000"/>
          <w:sz w:val="20"/>
          <w:szCs w:val="20"/>
          <w:cs/>
        </w:rPr>
        <w:t>(</w:t>
      </w:r>
      <w:proofErr w:type="spellStart"/>
      <w:r w:rsidRPr="006D0C60">
        <w:rPr>
          <w:rFonts w:ascii="Tahoma" w:hAnsi="Tahoma" w:cs="Tahoma"/>
          <w:color w:val="000000"/>
          <w:sz w:val="20"/>
          <w:szCs w:val="20"/>
          <w:cs/>
        </w:rPr>
        <w:t>มอก.</w:t>
      </w:r>
      <w:proofErr w:type="spellEnd"/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ชั้น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3)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ขนาด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Ø 0.60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เมตร จำนวน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128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ท่อน พร้อมบ่อพัก </w:t>
      </w:r>
      <w:proofErr w:type="spellStart"/>
      <w:r w:rsidRPr="006D0C60">
        <w:rPr>
          <w:rFonts w:ascii="Tahoma" w:hAnsi="Tahoma" w:cs="Tahoma"/>
          <w:color w:val="000000"/>
          <w:sz w:val="20"/>
          <w:szCs w:val="20"/>
          <w:cs/>
        </w:rPr>
        <w:t>คสล.</w:t>
      </w:r>
      <w:proofErr w:type="spellEnd"/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ขนาด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0.60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เมตร จำนวน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10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บ่อ พร้อมฝาปิดคอนกรีต  คิดเป็นพื้นที่ดำเนินการไม่น้อยกว่า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818.00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เมตร (ตามแบบเทศบาลตำบลเหมืองกำหนด พร้อมป้ายประชาสัมพันธ์โครงการ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1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ป้าย) ราคากลาง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1,036,693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บาท (หนึ่งล้านสามหมื่นหกพันหกร้อยเก้าสิบสามบาทถ้วน)</w:t>
      </w:r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</w:rPr>
        <w:br/>
      </w:r>
      <w:r w:rsidRPr="006D0C60">
        <w:rPr>
          <w:rFonts w:ascii="Tahoma" w:hAnsi="Tahoma" w:cs="Tahoma"/>
          <w:color w:val="000000"/>
          <w:sz w:val="20"/>
          <w:szCs w:val="20"/>
        </w:rPr>
        <w:br/>
      </w:r>
      <w:r w:rsidRPr="006D0C60">
        <w:rPr>
          <w:rStyle w:val="a3"/>
          <w:rFonts w:ascii="Tahoma" w:hAnsi="Tahoma" w:cs="Tahoma"/>
          <w:color w:val="000000"/>
          <w:sz w:val="20"/>
          <w:szCs w:val="20"/>
        </w:rPr>
        <w:t>  </w:t>
      </w:r>
      <w:r w:rsidRPr="006D0C60">
        <w:rPr>
          <w:rFonts w:ascii="Tahoma" w:hAnsi="Tahoma" w:cs="Tahoma"/>
          <w:color w:val="000000"/>
          <w:sz w:val="20"/>
          <w:szCs w:val="20"/>
        </w:rPr>
        <w:t>                         </w:t>
      </w:r>
      <w:r w:rsidRPr="006D0C60">
        <w:rPr>
          <w:rFonts w:ascii="Tahoma" w:hAnsi="Tahoma" w:cs="Tahoma"/>
          <w:color w:val="000000"/>
          <w:sz w:val="20"/>
          <w:szCs w:val="20"/>
          <w:u w:val="single"/>
          <w:cs/>
        </w:rPr>
        <w:t>ผู้มีสิทธิเสนอราคาจะต้องมีคุณสมบัติ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 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ดังต่อไปนี้</w:t>
      </w:r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</w:rPr>
        <w:br/>
        <w:t xml:space="preserve">1.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เป็นนิติบุคคลที่มีอาชีพรับจ้างทำงานที่สอบราคาดังกล่าว ซึ่งมีผลงานประเภทเดียวกัน ในวงเงินไม่น้อยกว่า </w:t>
      </w:r>
      <w:proofErr w:type="gramStart"/>
      <w:r w:rsidRPr="006D0C60">
        <w:rPr>
          <w:rFonts w:ascii="Tahoma" w:hAnsi="Tahoma" w:cs="Tahoma"/>
          <w:color w:val="000000"/>
          <w:sz w:val="20"/>
          <w:szCs w:val="20"/>
        </w:rPr>
        <w:t xml:space="preserve">500,000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บาท  </w:t>
      </w:r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</w:rPr>
        <w:br/>
        <w:t>2.</w:t>
      </w:r>
      <w:proofErr w:type="gramEnd"/>
      <w:r w:rsidRPr="006D0C60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</w:rPr>
        <w:br/>
        <w:t xml:space="preserve">3.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ไม่เป็นผู้ได้รับเอกสิทธิ์หรือความคุ้มกัน</w:t>
      </w:r>
      <w:proofErr w:type="gramStart"/>
      <w:r w:rsidRPr="006D0C60">
        <w:rPr>
          <w:rFonts w:ascii="Tahoma" w:hAnsi="Tahoma" w:cs="Tahoma"/>
          <w:color w:val="000000"/>
          <w:sz w:val="20"/>
          <w:szCs w:val="20"/>
        </w:rPr>
        <w:t xml:space="preserve"> 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ซึ่งอาจปฏิเสธไม่ยอมขึ้นศาลไทย</w:t>
      </w:r>
      <w:proofErr w:type="gramEnd"/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 เว้นแต่รัฐบาล ของผู้เสนอราคาได้มีคำสั่งให้สละสิทธิ์ความคุ้มกันเช่นว่านั้น</w:t>
      </w:r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</w:rPr>
        <w:br/>
        <w:t xml:space="preserve">4.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 เหมือง ณ วันที่ประกาศสอบราคา หรือไม่เป็นผู้กระทำการอันเป็นการขัดขวางการแข่งขันราคาอย่างเป็นธรรม ในการสอบราคาจ้างครั้งนี้</w:t>
      </w:r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</w:rPr>
        <w:br/>
        <w:t xml:space="preserve">5.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นิติบุคคลที่จะเข้าเป็นคู่สัญญาต้องไม่อยู่ในฐานะเป็นผู้ไม่แสดงบัญชีรายรับรายจ่าย หรือ แสดงบัญชีรายรับรายจ่ายไม่ถูกต้องครบถ้วนในสาระสำคัญ</w:t>
      </w:r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</w:rPr>
        <w:br/>
        <w:t xml:space="preserve">6.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นิติบุคคลที่จะเข้าเป็นคู่สัญญากับเทศบาลต้องลงทะเบียนในระบบอิเล็กทรอนิกส์ของกรม บัญชีกลางที่เว็บไซต์ศูนย์ข้อมูลจัดซื้อจัดจ้างภาครัฐ</w:t>
      </w:r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</w:rPr>
        <w:br/>
        <w:t xml:space="preserve">7.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ซึ่งมีมูลค่าไม่เกิน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30,000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บาท คู่สัญญาอาจรับจ่ายเป็นเงินสดก็ได้</w:t>
      </w:r>
      <w:r w:rsidRPr="006D0C60">
        <w:rPr>
          <w:rFonts w:ascii="Tahoma" w:hAnsi="Tahoma" w:cs="Tahoma"/>
          <w:color w:val="000000"/>
          <w:sz w:val="20"/>
          <w:szCs w:val="20"/>
        </w:rPr>
        <w:br/>
      </w:r>
      <w:r w:rsidRPr="006D0C60">
        <w:rPr>
          <w:rFonts w:ascii="Tahoma" w:hAnsi="Tahoma" w:cs="Tahoma"/>
          <w:color w:val="000000"/>
          <w:sz w:val="20"/>
          <w:szCs w:val="20"/>
        </w:rPr>
        <w:br/>
        <w:t>             </w:t>
      </w:r>
      <w:r w:rsidRPr="006D0C60">
        <w:rPr>
          <w:rFonts w:ascii="Tahoma" w:hAnsi="Tahoma" w:cs="Tahoma"/>
          <w:color w:val="000000"/>
          <w:sz w:val="20"/>
          <w:szCs w:val="20"/>
          <w:u w:val="single"/>
          <w:cs/>
        </w:rPr>
        <w:t>กำหนดยื่นซองสอบราคา  </w:t>
      </w:r>
      <w:r w:rsidRPr="006D0C60">
        <w:rPr>
          <w:rFonts w:ascii="Tahoma" w:hAnsi="Tahoma" w:cs="Tahoma"/>
          <w:color w:val="000000"/>
          <w:sz w:val="20"/>
          <w:szCs w:val="20"/>
          <w:u w:val="single"/>
        </w:rPr>
        <w:br/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            - 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ยื่นซองสอบราคา ณ กองคลัง เทศบาลตำบลเหมือง ตั้งแต่วันที่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22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ธันวาคม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2557 - 7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มกราคม </w:t>
      </w:r>
      <w:r w:rsidRPr="006D0C60">
        <w:rPr>
          <w:rFonts w:ascii="Tahoma" w:hAnsi="Tahoma" w:cs="Tahoma"/>
          <w:color w:val="000000"/>
          <w:sz w:val="20"/>
          <w:szCs w:val="20"/>
        </w:rPr>
        <w:t>2558  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ในวันและเวลาราชการ  หรือ</w:t>
      </w:r>
      <w:r w:rsidRPr="006D0C60">
        <w:rPr>
          <w:rFonts w:ascii="Tahoma" w:hAnsi="Tahoma" w:cs="Tahoma"/>
          <w:color w:val="000000"/>
          <w:sz w:val="20"/>
          <w:szCs w:val="20"/>
        </w:rPr>
        <w:br/>
        <w:t xml:space="preserve">            - 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ยื่นซองสอบราคา  ณ  สถานที่กลางในการจัดซื้อจัดจ้างขององค์กรปกครองส่วนท้องถิ่น (ชั้น </w:t>
      </w:r>
      <w:r w:rsidRPr="006D0C60">
        <w:rPr>
          <w:rFonts w:ascii="Tahoma" w:hAnsi="Tahoma" w:cs="Tahoma"/>
          <w:color w:val="000000"/>
          <w:sz w:val="20"/>
          <w:szCs w:val="20"/>
        </w:rPr>
        <w:t>1  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สำนักงานส่งเสริมการปกครองท้องถิ่นจังหวัดชลบุรี)  ในวันที่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6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มกราคม </w:t>
      </w:r>
      <w:r w:rsidRPr="006D0C60">
        <w:rPr>
          <w:rFonts w:ascii="Tahoma" w:hAnsi="Tahoma" w:cs="Tahoma"/>
          <w:color w:val="000000"/>
          <w:sz w:val="20"/>
          <w:szCs w:val="20"/>
        </w:rPr>
        <w:t>2558  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ในเวลาราชการ</w:t>
      </w:r>
      <w:r w:rsidRPr="006D0C60">
        <w:rPr>
          <w:rFonts w:ascii="Tahoma" w:hAnsi="Tahoma" w:cs="Tahoma"/>
          <w:color w:val="000000"/>
          <w:sz w:val="20"/>
          <w:szCs w:val="20"/>
        </w:rPr>
        <w:br/>
      </w:r>
      <w:r w:rsidRPr="006D0C60">
        <w:rPr>
          <w:rFonts w:ascii="Tahoma" w:hAnsi="Tahoma" w:cs="Tahoma"/>
          <w:color w:val="000000"/>
          <w:sz w:val="20"/>
          <w:szCs w:val="20"/>
        </w:rPr>
        <w:br/>
        <w:t xml:space="preserve">            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กำหนดเปิดซองใบเสนอราคา  ณ  สถานที่กลางในการจัดซื้อจัดจ้างขององค์กรปกครองส่วน ท้องถิ่น (ชั้น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1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สำนักงานส่งเสริมการปกครองท้องถิ่นจังหวัดชลบุรี) ในวันที่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8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มกราคม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2558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เวลา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11.00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น.</w:t>
      </w:r>
      <w:r w:rsidRPr="006D0C60">
        <w:rPr>
          <w:rFonts w:ascii="Tahoma" w:hAnsi="Tahoma" w:cs="Tahoma"/>
          <w:color w:val="000000"/>
          <w:sz w:val="20"/>
          <w:szCs w:val="20"/>
        </w:rPr>
        <w:br/>
      </w:r>
      <w:r w:rsidRPr="006D0C60">
        <w:rPr>
          <w:rFonts w:ascii="Tahoma" w:hAnsi="Tahoma" w:cs="Tahoma"/>
          <w:color w:val="000000"/>
          <w:sz w:val="20"/>
          <w:szCs w:val="20"/>
        </w:rPr>
        <w:br/>
        <w:t xml:space="preserve">             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ผู้สนใจติดต่อขอซื้อเอกสารสอบราคา ในราคาชุดละ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500 </w:t>
      </w:r>
      <w:proofErr w:type="gramStart"/>
      <w:r w:rsidRPr="006D0C60">
        <w:rPr>
          <w:rFonts w:ascii="Tahoma" w:hAnsi="Tahoma" w:cs="Tahoma"/>
          <w:color w:val="000000"/>
          <w:sz w:val="20"/>
          <w:szCs w:val="20"/>
          <w:cs/>
        </w:rPr>
        <w:t>บาท  ได้ที่</w:t>
      </w:r>
      <w:proofErr w:type="gramEnd"/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 สำนักงานเทศบาลตำบล เหมือง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 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ระหว่างวันที่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22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ธันวาคม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2557 - 7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มกราคม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2558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ดูรายละเอียดได้ที่เว็บไซต์</w:t>
      </w:r>
      <w:r w:rsidRPr="006D0C60">
        <w:rPr>
          <w:rFonts w:ascii="Tahoma" w:hAnsi="Tahoma" w:cs="Tahoma"/>
          <w:color w:val="000000"/>
          <w:sz w:val="20"/>
          <w:szCs w:val="20"/>
        </w:rPr>
        <w:t>  </w:t>
      </w:r>
      <w:hyperlink r:id="rId4" w:history="1">
        <w:r w:rsidRPr="006D0C60">
          <w:rPr>
            <w:rStyle w:val="a4"/>
            <w:rFonts w:ascii="Tahoma" w:hAnsi="Tahoma" w:cs="Tahoma"/>
            <w:color w:val="22E32F"/>
            <w:sz w:val="20"/>
            <w:szCs w:val="20"/>
            <w:u w:val="none"/>
          </w:rPr>
          <w:t>www.mheung.go.th</w:t>
        </w:r>
      </w:hyperlink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หรือ</w:t>
      </w:r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  <w:u w:val="single"/>
        </w:rPr>
        <w:t>www.</w:t>
      </w:r>
      <w:hyperlink r:id="rId5" w:history="1">
        <w:proofErr w:type="gramStart"/>
        <w:r w:rsidRPr="006D0C60">
          <w:rPr>
            <w:rStyle w:val="a4"/>
            <w:rFonts w:ascii="Tahoma" w:hAnsi="Tahoma" w:cs="Tahoma"/>
            <w:color w:val="500260"/>
            <w:sz w:val="20"/>
            <w:szCs w:val="20"/>
            <w:u w:val="none"/>
          </w:rPr>
          <w:t>gprocurement.go.th</w:t>
        </w:r>
        <w:proofErr w:type="gramEnd"/>
      </w:hyperlink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 xml:space="preserve">หรือ สอบถามทางโทรศัพท์หมายเลข 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0-3838-9224-5 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ในวันและเวลาราชการ</w:t>
      </w:r>
      <w:r w:rsidRPr="006D0C60">
        <w:rPr>
          <w:rFonts w:ascii="Tahoma" w:hAnsi="Tahoma" w:cs="Tahoma"/>
          <w:color w:val="000000"/>
          <w:sz w:val="20"/>
          <w:szCs w:val="20"/>
        </w:rPr>
        <w:br/>
      </w:r>
      <w:r w:rsidRPr="006D0C60">
        <w:rPr>
          <w:rFonts w:ascii="Tahoma" w:hAnsi="Tahoma" w:cs="Tahoma"/>
          <w:color w:val="000000"/>
          <w:sz w:val="20"/>
          <w:szCs w:val="20"/>
        </w:rPr>
        <w:br/>
        <w:t>                                                           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ประกาศ ณ วันที่  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22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เดือน ธันวาคม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 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พ.ศ.</w:t>
      </w:r>
      <w:r w:rsidRPr="006D0C60">
        <w:rPr>
          <w:rFonts w:ascii="Tahoma" w:hAnsi="Tahoma" w:cs="Tahoma"/>
          <w:color w:val="000000"/>
          <w:sz w:val="20"/>
          <w:szCs w:val="20"/>
        </w:rPr>
        <w:t>2557</w:t>
      </w:r>
      <w:r w:rsidRPr="006D0C60">
        <w:rPr>
          <w:rFonts w:ascii="Tahoma" w:hAnsi="Tahoma" w:cs="Tahoma"/>
          <w:color w:val="000000"/>
          <w:sz w:val="20"/>
          <w:szCs w:val="20"/>
        </w:rPr>
        <w:br/>
      </w:r>
      <w:r w:rsidRPr="006D0C60">
        <w:rPr>
          <w:rFonts w:ascii="Tahoma" w:hAnsi="Tahoma" w:cs="Tahoma"/>
          <w:color w:val="000000"/>
          <w:sz w:val="20"/>
          <w:szCs w:val="20"/>
        </w:rPr>
        <w:br/>
        <w:t>                                                                      (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นางสาว</w:t>
      </w:r>
      <w:proofErr w:type="spellStart"/>
      <w:r w:rsidRPr="006D0C60">
        <w:rPr>
          <w:rFonts w:ascii="Tahoma" w:hAnsi="Tahoma" w:cs="Tahoma"/>
          <w:color w:val="000000"/>
          <w:sz w:val="20"/>
          <w:szCs w:val="20"/>
          <w:cs/>
        </w:rPr>
        <w:t>เยาว</w:t>
      </w:r>
      <w:proofErr w:type="spellEnd"/>
      <w:r w:rsidRPr="006D0C60">
        <w:rPr>
          <w:rFonts w:ascii="Tahoma" w:hAnsi="Tahoma" w:cs="Tahoma"/>
          <w:color w:val="000000"/>
          <w:sz w:val="20"/>
          <w:szCs w:val="20"/>
          <w:cs/>
        </w:rPr>
        <w:t>ลักษณ์</w:t>
      </w:r>
      <w:r w:rsidRPr="006D0C60">
        <w:rPr>
          <w:rFonts w:ascii="Tahoma" w:hAnsi="Tahoma" w:cs="Tahoma"/>
          <w:color w:val="000000"/>
          <w:sz w:val="20"/>
          <w:szCs w:val="20"/>
        </w:rPr>
        <w:t xml:space="preserve">  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ทองใบน้อย)</w:t>
      </w:r>
      <w:r w:rsidRPr="006D0C60">
        <w:rPr>
          <w:rFonts w:ascii="Tahoma" w:hAnsi="Tahoma" w:cs="Tahoma"/>
          <w:color w:val="000000"/>
          <w:sz w:val="20"/>
          <w:szCs w:val="20"/>
        </w:rPr>
        <w:t> </w:t>
      </w:r>
      <w:r w:rsidRPr="006D0C60">
        <w:rPr>
          <w:rFonts w:ascii="Tahoma" w:hAnsi="Tahoma" w:cs="Tahoma"/>
          <w:color w:val="000000"/>
          <w:sz w:val="20"/>
          <w:szCs w:val="20"/>
        </w:rPr>
        <w:br/>
        <w:t>                                                                           </w:t>
      </w:r>
      <w:r w:rsidRPr="006D0C60">
        <w:rPr>
          <w:rFonts w:ascii="Tahoma" w:hAnsi="Tahoma" w:cs="Tahoma"/>
          <w:color w:val="000000"/>
          <w:sz w:val="20"/>
          <w:szCs w:val="20"/>
          <w:cs/>
        </w:rPr>
        <w:t>นายกเทศมนตรีตำบลเหมือง</w:t>
      </w:r>
      <w:r>
        <w:rPr>
          <w:rFonts w:ascii="Tahoma" w:hAnsi="Tahoma" w:cs="Tahoma"/>
          <w:color w:val="000000"/>
          <w:sz w:val="20"/>
          <w:szCs w:val="20"/>
          <w:shd w:val="clear" w:color="auto" w:fill="FBF0BF"/>
        </w:rPr>
        <w:t> </w:t>
      </w:r>
    </w:p>
    <w:sectPr w:rsidR="00481837" w:rsidSect="00481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D0C60"/>
    <w:rsid w:val="00481837"/>
    <w:rsid w:val="006D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0C60"/>
    <w:rPr>
      <w:b/>
      <w:bCs/>
    </w:rPr>
  </w:style>
  <w:style w:type="character" w:styleId="a4">
    <w:name w:val="Hyperlink"/>
    <w:basedOn w:val="a0"/>
    <w:uiPriority w:val="99"/>
    <w:semiHidden/>
    <w:unhideWhenUsed/>
    <w:rsid w:val="006D0C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procurement.go.th/" TargetMode="External"/><Relationship Id="rId4" Type="http://schemas.openxmlformats.org/officeDocument/2006/relationships/hyperlink" Target="http://www.mheung.go.th/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502</Words>
  <Characters>2867</Characters>
  <Application>Microsoft Office Word</Application>
  <DocSecurity>0</DocSecurity>
  <Lines>23</Lines>
  <Paragraphs>6</Paragraphs>
  <ScaleCrop>false</ScaleCrop>
  <Company>IC Shop And IC Service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2019-01-25T05:02:00Z</dcterms:created>
  <dcterms:modified xsi:type="dcterms:W3CDTF">2019-01-25T05:06:00Z</dcterms:modified>
</cp:coreProperties>
</file>